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910" w:rsidRPr="00A15C92" w:rsidRDefault="00D44910" w:rsidP="00D44910">
      <w:pPr>
        <w:spacing w:line="256" w:lineRule="auto"/>
        <w:jc w:val="center"/>
        <w:rPr>
          <w:rFonts w:ascii="Times New Roman" w:eastAsia="Calibri" w:hAnsi="Times New Roman" w:cs="Times New Roman"/>
          <w:b/>
          <w:sz w:val="24"/>
          <w:szCs w:val="24"/>
          <w:lang w:val="kk-KZ" w:eastAsia="x-none"/>
        </w:rPr>
      </w:pPr>
      <w:r w:rsidRPr="00A15C92">
        <w:rPr>
          <w:rFonts w:ascii="Times New Roman" w:eastAsia="Calibri" w:hAnsi="Times New Roman" w:cs="Times New Roman"/>
          <w:b/>
          <w:sz w:val="24"/>
          <w:szCs w:val="24"/>
          <w:lang w:val="kk-KZ" w:eastAsia="x-none"/>
        </w:rPr>
        <w:t>«Ақмола облысы білім басқармасының Бурабай ауданы бойынша білім бөлімі Щучинск қаласының № 6 жалпы орта білім беретін мектебі» коммуналдық мемлекеттік мекемесіне</w:t>
      </w:r>
    </w:p>
    <w:p w:rsidR="00D44910" w:rsidRPr="00500B3B" w:rsidRDefault="00D44910" w:rsidP="00500B3B">
      <w:pPr>
        <w:pBdr>
          <w:bottom w:val="single" w:sz="12" w:space="1" w:color="auto"/>
        </w:pBdr>
        <w:spacing w:line="256" w:lineRule="auto"/>
        <w:rPr>
          <w:rFonts w:ascii="Times New Roman" w:eastAsia="Calibri" w:hAnsi="Times New Roman" w:cs="Times New Roman"/>
          <w:b/>
          <w:sz w:val="16"/>
          <w:szCs w:val="16"/>
          <w:lang w:val="kk-KZ"/>
        </w:rPr>
      </w:pPr>
    </w:p>
    <w:p w:rsidR="00D44910" w:rsidRPr="00A15C92"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rPr>
        <w:t xml:space="preserve">021700, Щучинск </w:t>
      </w:r>
      <w:r w:rsidRPr="00A15C92">
        <w:rPr>
          <w:rFonts w:ascii="Times New Roman" w:eastAsia="Calibri" w:hAnsi="Times New Roman" w:cs="Times New Roman"/>
          <w:b/>
          <w:sz w:val="20"/>
          <w:szCs w:val="20"/>
          <w:lang w:val="kk-KZ"/>
        </w:rPr>
        <w:t>қаласы</w:t>
      </w:r>
      <w:r w:rsidRPr="00A15C92">
        <w:rPr>
          <w:rFonts w:ascii="Times New Roman" w:eastAsia="Calibri" w:hAnsi="Times New Roman" w:cs="Times New Roman"/>
          <w:b/>
          <w:sz w:val="20"/>
          <w:szCs w:val="20"/>
        </w:rPr>
        <w:t xml:space="preserve">                                  </w:t>
      </w:r>
      <w:r w:rsidRPr="00A15C92">
        <w:rPr>
          <w:rFonts w:ascii="Times New Roman" w:eastAsia="Calibri" w:hAnsi="Times New Roman" w:cs="Times New Roman"/>
          <w:b/>
          <w:sz w:val="20"/>
          <w:szCs w:val="20"/>
          <w:lang w:val="kk-KZ"/>
        </w:rPr>
        <w:t xml:space="preserve">                                                     021700, г. Щучинск</w:t>
      </w:r>
    </w:p>
    <w:p w:rsidR="00D44910" w:rsidRPr="00A15C92"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lang w:val="kk-KZ"/>
        </w:rPr>
        <w:t>Нұрлы Жол 15 к-сі                                                                                                   ул. Нурлы Жолы, 15</w:t>
      </w:r>
    </w:p>
    <w:p w:rsidR="00D44910" w:rsidRPr="00A15C92"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lang w:val="kk-KZ"/>
        </w:rPr>
        <w:t>Тел.  2-15-83                                                                                                               Тел.  2-15-83</w:t>
      </w:r>
    </w:p>
    <w:p w:rsidR="00D44910"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lang w:val="kk-KZ"/>
        </w:rPr>
        <w:t>Shkola6.06@</w:t>
      </w:r>
      <w:r w:rsidRPr="00A15C92">
        <w:rPr>
          <w:rFonts w:ascii="Times New Roman" w:eastAsia="Calibri" w:hAnsi="Times New Roman" w:cs="Times New Roman"/>
          <w:b/>
          <w:i/>
          <w:sz w:val="20"/>
          <w:szCs w:val="20"/>
          <w:lang w:val="kk-KZ"/>
        </w:rPr>
        <w:t>тail</w:t>
      </w:r>
      <w:r w:rsidRPr="00A15C92">
        <w:rPr>
          <w:rFonts w:ascii="Times New Roman" w:eastAsia="Calibri" w:hAnsi="Times New Roman" w:cs="Times New Roman"/>
          <w:b/>
          <w:sz w:val="20"/>
          <w:szCs w:val="20"/>
          <w:lang w:val="kk-KZ"/>
        </w:rPr>
        <w:t>.r</w:t>
      </w:r>
      <w:r w:rsidRPr="00A15C92">
        <w:rPr>
          <w:rFonts w:ascii="Times New Roman" w:eastAsia="Calibri" w:hAnsi="Times New Roman" w:cs="Times New Roman"/>
          <w:b/>
          <w:i/>
          <w:sz w:val="20"/>
          <w:szCs w:val="20"/>
          <w:lang w:val="kk-KZ"/>
        </w:rPr>
        <w:t xml:space="preserve">и </w:t>
      </w:r>
      <w:r w:rsidRPr="00A15C92">
        <w:rPr>
          <w:rFonts w:ascii="Times New Roman" w:eastAsia="Calibri" w:hAnsi="Times New Roman" w:cs="Times New Roman"/>
          <w:b/>
          <w:sz w:val="20"/>
          <w:szCs w:val="20"/>
          <w:lang w:val="kk-KZ"/>
        </w:rPr>
        <w:t xml:space="preserve">                                                                                                  Shkola6.06@</w:t>
      </w:r>
      <w:r w:rsidRPr="00A15C92">
        <w:rPr>
          <w:rFonts w:ascii="Times New Roman" w:eastAsia="Calibri" w:hAnsi="Times New Roman" w:cs="Times New Roman"/>
          <w:b/>
          <w:i/>
          <w:sz w:val="20"/>
          <w:szCs w:val="20"/>
          <w:lang w:val="kk-KZ"/>
        </w:rPr>
        <w:t>тail</w:t>
      </w:r>
      <w:r w:rsidRPr="00A15C92">
        <w:rPr>
          <w:rFonts w:ascii="Times New Roman" w:eastAsia="Calibri" w:hAnsi="Times New Roman" w:cs="Times New Roman"/>
          <w:b/>
          <w:sz w:val="20"/>
          <w:szCs w:val="20"/>
          <w:lang w:val="kk-KZ"/>
        </w:rPr>
        <w:t>.r</w:t>
      </w:r>
      <w:r w:rsidRPr="00A15C92">
        <w:rPr>
          <w:rFonts w:ascii="Times New Roman" w:eastAsia="Calibri" w:hAnsi="Times New Roman" w:cs="Times New Roman"/>
          <w:b/>
          <w:i/>
          <w:sz w:val="20"/>
          <w:szCs w:val="20"/>
          <w:lang w:val="kk-KZ"/>
        </w:rPr>
        <w:t xml:space="preserve">и </w:t>
      </w:r>
      <w:r w:rsidRPr="00A15C92">
        <w:rPr>
          <w:rFonts w:ascii="Times New Roman" w:eastAsia="Calibri" w:hAnsi="Times New Roman" w:cs="Times New Roman"/>
          <w:b/>
          <w:sz w:val="20"/>
          <w:szCs w:val="20"/>
          <w:lang w:val="kk-KZ"/>
        </w:rPr>
        <w:t xml:space="preserve">   </w:t>
      </w:r>
    </w:p>
    <w:p w:rsidR="00D44910" w:rsidRDefault="00D44910" w:rsidP="00533EAB">
      <w:pPr>
        <w:jc w:val="center"/>
        <w:rPr>
          <w:rFonts w:ascii="Times New Roman" w:hAnsi="Times New Roman" w:cs="Times New Roman"/>
          <w:b/>
          <w:sz w:val="24"/>
          <w:szCs w:val="24"/>
          <w:lang w:val="kk-KZ"/>
        </w:rPr>
      </w:pPr>
    </w:p>
    <w:p w:rsidR="00533EAB" w:rsidRPr="00D44910" w:rsidRDefault="00533EAB" w:rsidP="00D44910">
      <w:pPr>
        <w:jc w:val="center"/>
        <w:rPr>
          <w:rFonts w:ascii="Times New Roman" w:hAnsi="Times New Roman" w:cs="Times New Roman"/>
          <w:b/>
          <w:sz w:val="24"/>
          <w:szCs w:val="24"/>
        </w:rPr>
      </w:pPr>
      <w:r w:rsidRPr="00533EAB">
        <w:rPr>
          <w:rFonts w:ascii="Times New Roman" w:hAnsi="Times New Roman" w:cs="Times New Roman"/>
          <w:b/>
          <w:sz w:val="24"/>
          <w:szCs w:val="24"/>
        </w:rPr>
        <w:t>ХАБАРЛАНДЫРУ</w:t>
      </w:r>
    </w:p>
    <w:p w:rsidR="00533EAB" w:rsidRPr="00533EAB" w:rsidRDefault="00533EAB" w:rsidP="00533EAB">
      <w:pPr>
        <w:rPr>
          <w:rFonts w:ascii="Times New Roman" w:hAnsi="Times New Roman" w:cs="Times New Roman"/>
          <w:sz w:val="24"/>
          <w:szCs w:val="24"/>
        </w:rPr>
      </w:pPr>
      <w:r w:rsidRPr="00533EAB">
        <w:rPr>
          <w:rFonts w:ascii="Times New Roman" w:hAnsi="Times New Roman" w:cs="Times New Roman"/>
          <w:sz w:val="24"/>
          <w:szCs w:val="24"/>
        </w:rPr>
        <w:t xml:space="preserve"> </w:t>
      </w:r>
      <w:r w:rsidRPr="00533EAB">
        <w:rPr>
          <w:rFonts w:ascii="Times New Roman" w:hAnsi="Times New Roman" w:cs="Times New Roman"/>
          <w:sz w:val="24"/>
          <w:szCs w:val="24"/>
        </w:rPr>
        <w:tab/>
        <w:t>«Ақмола</w:t>
      </w:r>
      <w:r w:rsidR="00787412">
        <w:rPr>
          <w:rFonts w:ascii="Times New Roman" w:hAnsi="Times New Roman" w:cs="Times New Roman"/>
          <w:sz w:val="24"/>
          <w:szCs w:val="24"/>
        </w:rPr>
        <w:t xml:space="preserve"> облысы білім басқармасы Бурабай аудан</w:t>
      </w:r>
      <w:r w:rsidRPr="00533EAB">
        <w:rPr>
          <w:rFonts w:ascii="Times New Roman" w:hAnsi="Times New Roman" w:cs="Times New Roman"/>
          <w:sz w:val="24"/>
          <w:szCs w:val="24"/>
        </w:rPr>
        <w:t>ы</w:t>
      </w:r>
      <w:r w:rsidR="00787412">
        <w:rPr>
          <w:rFonts w:ascii="Times New Roman" w:hAnsi="Times New Roman" w:cs="Times New Roman"/>
          <w:sz w:val="24"/>
          <w:szCs w:val="24"/>
          <w:lang w:val="kk-KZ"/>
        </w:rPr>
        <w:t xml:space="preserve"> бойынша</w:t>
      </w:r>
      <w:r w:rsidR="00787412">
        <w:rPr>
          <w:rFonts w:ascii="Times New Roman" w:hAnsi="Times New Roman" w:cs="Times New Roman"/>
          <w:sz w:val="24"/>
          <w:szCs w:val="24"/>
        </w:rPr>
        <w:t xml:space="preserve"> білім бөлімі </w:t>
      </w:r>
      <w:r w:rsidR="00787412">
        <w:rPr>
          <w:rFonts w:ascii="Times New Roman" w:hAnsi="Times New Roman" w:cs="Times New Roman"/>
          <w:sz w:val="24"/>
          <w:szCs w:val="24"/>
          <w:lang w:val="kk-KZ"/>
        </w:rPr>
        <w:t>Щучинск қаласы</w:t>
      </w:r>
      <w:r w:rsidRPr="00533EAB">
        <w:rPr>
          <w:rFonts w:ascii="Times New Roman" w:hAnsi="Times New Roman" w:cs="Times New Roman"/>
          <w:sz w:val="24"/>
          <w:szCs w:val="24"/>
        </w:rPr>
        <w:t xml:space="preserve"> № 6 </w:t>
      </w:r>
      <w:r w:rsidR="00787412">
        <w:rPr>
          <w:rFonts w:ascii="Times New Roman" w:hAnsi="Times New Roman" w:cs="Times New Roman"/>
          <w:sz w:val="24"/>
          <w:szCs w:val="24"/>
          <w:lang w:val="kk-KZ"/>
        </w:rPr>
        <w:t xml:space="preserve">жалпы </w:t>
      </w:r>
      <w:r w:rsidRPr="00533EAB">
        <w:rPr>
          <w:rFonts w:ascii="Times New Roman" w:hAnsi="Times New Roman" w:cs="Times New Roman"/>
          <w:sz w:val="24"/>
          <w:szCs w:val="24"/>
        </w:rPr>
        <w:t xml:space="preserve">орта </w:t>
      </w:r>
      <w:r w:rsidR="00787412">
        <w:rPr>
          <w:rFonts w:ascii="Times New Roman" w:hAnsi="Times New Roman" w:cs="Times New Roman"/>
          <w:sz w:val="24"/>
          <w:szCs w:val="24"/>
          <w:lang w:val="kk-KZ"/>
        </w:rPr>
        <w:t xml:space="preserve"> білім беретін </w:t>
      </w:r>
      <w:r w:rsidR="00787412">
        <w:rPr>
          <w:rFonts w:ascii="Times New Roman" w:hAnsi="Times New Roman" w:cs="Times New Roman"/>
          <w:sz w:val="24"/>
          <w:szCs w:val="24"/>
        </w:rPr>
        <w:t>мектеп</w:t>
      </w:r>
      <w:r w:rsidRPr="00533EAB">
        <w:rPr>
          <w:rFonts w:ascii="Times New Roman" w:hAnsi="Times New Roman" w:cs="Times New Roman"/>
          <w:sz w:val="24"/>
          <w:szCs w:val="24"/>
        </w:rPr>
        <w:t xml:space="preserve">» КММ </w:t>
      </w:r>
      <w:r w:rsidR="00A614F9">
        <w:rPr>
          <w:rFonts w:ascii="Times New Roman" w:hAnsi="Times New Roman" w:cs="Times New Roman"/>
          <w:sz w:val="24"/>
          <w:szCs w:val="24"/>
        </w:rPr>
        <w:t xml:space="preserve"> </w:t>
      </w:r>
      <w:r w:rsidRPr="00533EAB">
        <w:rPr>
          <w:rFonts w:ascii="Times New Roman" w:hAnsi="Times New Roman" w:cs="Times New Roman"/>
          <w:sz w:val="24"/>
          <w:szCs w:val="24"/>
        </w:rPr>
        <w:t>202</w:t>
      </w:r>
      <w:r w:rsidR="00C56935">
        <w:rPr>
          <w:rFonts w:ascii="Times New Roman" w:hAnsi="Times New Roman" w:cs="Times New Roman"/>
          <w:sz w:val="24"/>
          <w:szCs w:val="24"/>
        </w:rPr>
        <w:t>4</w:t>
      </w:r>
      <w:r w:rsidRPr="00533EAB">
        <w:rPr>
          <w:rFonts w:ascii="Times New Roman" w:hAnsi="Times New Roman" w:cs="Times New Roman"/>
          <w:sz w:val="24"/>
          <w:szCs w:val="24"/>
        </w:rPr>
        <w:t>-202</w:t>
      </w:r>
      <w:r w:rsidR="00C56935">
        <w:rPr>
          <w:rFonts w:ascii="Times New Roman" w:hAnsi="Times New Roman" w:cs="Times New Roman"/>
          <w:sz w:val="24"/>
          <w:szCs w:val="24"/>
        </w:rPr>
        <w:t>5</w:t>
      </w:r>
      <w:r w:rsidRPr="00533EAB">
        <w:rPr>
          <w:rFonts w:ascii="Times New Roman" w:hAnsi="Times New Roman" w:cs="Times New Roman"/>
          <w:sz w:val="24"/>
          <w:szCs w:val="24"/>
        </w:rPr>
        <w:t xml:space="preserve"> оқу жылына мынадай мамандықтар бойынша бос оқытушы лауазымдарына конкурс жариялайды:</w:t>
      </w:r>
    </w:p>
    <w:p w:rsidR="00AE2759" w:rsidRDefault="00533EAB" w:rsidP="00533EAB">
      <w:pPr>
        <w:rPr>
          <w:rFonts w:ascii="Times New Roman" w:eastAsia="Calibri" w:hAnsi="Times New Roman" w:cs="Times New Roman"/>
          <w:sz w:val="24"/>
          <w:szCs w:val="24"/>
          <w:lang w:val="kk-KZ" w:eastAsia="ru-RU"/>
        </w:rPr>
      </w:pPr>
      <w:r w:rsidRPr="00533EAB">
        <w:rPr>
          <w:rFonts w:ascii="Times New Roman" w:hAnsi="Times New Roman" w:cs="Times New Roman"/>
          <w:sz w:val="24"/>
          <w:szCs w:val="24"/>
        </w:rPr>
        <w:t xml:space="preserve">1. </w:t>
      </w:r>
      <w:r w:rsidR="00491C86" w:rsidRPr="00491C86">
        <w:rPr>
          <w:rFonts w:ascii="Times New Roman" w:eastAsia="Calibri" w:hAnsi="Times New Roman" w:cs="Times New Roman"/>
          <w:sz w:val="24"/>
          <w:szCs w:val="24"/>
          <w:lang w:val="kk-KZ" w:eastAsia="ru-RU"/>
        </w:rPr>
        <w:t>Математика  пәнінің мұғалімі (</w:t>
      </w:r>
      <w:r w:rsidR="00491C86" w:rsidRPr="00491C86">
        <w:rPr>
          <w:rFonts w:ascii="Times New Roman" w:eastAsia="Calibri" w:hAnsi="Times New Roman" w:cs="Times New Roman"/>
          <w:sz w:val="24"/>
          <w:szCs w:val="24"/>
          <w:lang w:val="kk-KZ"/>
        </w:rPr>
        <w:t>оқыту орыс тілінде жүргізілетін сыныптарда</w:t>
      </w:r>
      <w:r w:rsidR="00491C86" w:rsidRPr="00491C86">
        <w:rPr>
          <w:rFonts w:ascii="Times New Roman" w:eastAsia="Calibri" w:hAnsi="Times New Roman" w:cs="Times New Roman"/>
          <w:sz w:val="24"/>
          <w:szCs w:val="24"/>
          <w:lang w:val="kk-KZ" w:eastAsia="ru-RU"/>
        </w:rPr>
        <w:t>) - 1 мөлшерлеме</w:t>
      </w:r>
    </w:p>
    <w:p w:rsidR="00533EAB" w:rsidRPr="00787412" w:rsidRDefault="00AE2759" w:rsidP="00533EAB">
      <w:pPr>
        <w:rPr>
          <w:rFonts w:ascii="Times New Roman" w:hAnsi="Times New Roman" w:cs="Times New Roman"/>
          <w:sz w:val="24"/>
          <w:szCs w:val="24"/>
          <w:lang w:val="kk-KZ"/>
        </w:rPr>
      </w:pPr>
      <w:r>
        <w:rPr>
          <w:rFonts w:ascii="Times New Roman" w:eastAsia="Calibri" w:hAnsi="Times New Roman" w:cs="Times New Roman"/>
          <w:sz w:val="24"/>
          <w:szCs w:val="24"/>
          <w:lang w:val="kk-KZ" w:eastAsia="ru-RU"/>
        </w:rPr>
        <w:t>2</w:t>
      </w:r>
      <w:r w:rsidRPr="00AE2759">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eastAsia="ru-RU"/>
        </w:rPr>
        <w:t xml:space="preserve"> </w:t>
      </w:r>
      <w:r>
        <w:rPr>
          <w:rFonts w:ascii="Times New Roman" w:hAnsi="Times New Roman" w:cs="Times New Roman"/>
          <w:sz w:val="24"/>
          <w:szCs w:val="24"/>
          <w:lang w:val="kk-KZ"/>
        </w:rPr>
        <w:t>Орыс</w:t>
      </w:r>
      <w:r w:rsidRPr="00787412">
        <w:rPr>
          <w:rFonts w:ascii="Times New Roman" w:hAnsi="Times New Roman" w:cs="Times New Roman"/>
          <w:sz w:val="24"/>
          <w:szCs w:val="24"/>
          <w:lang w:val="kk-KZ"/>
        </w:rPr>
        <w:t xml:space="preserve"> тілі мен әдебиеті пәнінің мұғалімі (орыс тілінде оқытатын) -</w:t>
      </w:r>
      <w:r>
        <w:rPr>
          <w:rFonts w:ascii="Times New Roman" w:hAnsi="Times New Roman" w:cs="Times New Roman"/>
          <w:sz w:val="24"/>
          <w:szCs w:val="24"/>
          <w:lang w:val="kk-KZ"/>
        </w:rPr>
        <w:t>1</w:t>
      </w:r>
      <w:r w:rsidRPr="00787412">
        <w:rPr>
          <w:rFonts w:ascii="Times New Roman" w:hAnsi="Times New Roman" w:cs="Times New Roman"/>
          <w:sz w:val="24"/>
          <w:szCs w:val="24"/>
          <w:lang w:val="kk-KZ"/>
        </w:rPr>
        <w:t xml:space="preserve"> </w:t>
      </w:r>
      <w:r>
        <w:rPr>
          <w:rFonts w:ascii="Times New Roman" w:hAnsi="Times New Roman" w:cs="Times New Roman"/>
          <w:sz w:val="24"/>
          <w:szCs w:val="24"/>
          <w:lang w:val="kk-KZ"/>
        </w:rPr>
        <w:t>мөлшерлеме</w:t>
      </w:r>
    </w:p>
    <w:p w:rsidR="00491C86" w:rsidRPr="00491C86" w:rsidRDefault="00AE2759" w:rsidP="00491C86">
      <w:pPr>
        <w:spacing w:line="256" w:lineRule="auto"/>
        <w:contextualSpacing/>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3</w:t>
      </w:r>
      <w:r w:rsidR="00491C86">
        <w:rPr>
          <w:rFonts w:ascii="Times New Roman" w:eastAsia="Calibri" w:hAnsi="Times New Roman" w:cs="Times New Roman"/>
          <w:sz w:val="24"/>
          <w:szCs w:val="24"/>
          <w:lang w:val="kk-KZ" w:eastAsia="ru-RU"/>
        </w:rPr>
        <w:t xml:space="preserve">. </w:t>
      </w:r>
      <w:r w:rsidR="00491C86" w:rsidRPr="00491C86">
        <w:rPr>
          <w:rFonts w:ascii="Times New Roman" w:eastAsia="Calibri" w:hAnsi="Times New Roman" w:cs="Times New Roman"/>
          <w:sz w:val="24"/>
          <w:szCs w:val="24"/>
          <w:lang w:val="kk-KZ" w:eastAsia="ru-RU"/>
        </w:rPr>
        <w:t>Білім беру ұйымдарының вожатыйы, аға вожатыйы (оқыту орыс тілінде жүргізілетін сыныптарда) -1 мөлшерлеме</w:t>
      </w:r>
    </w:p>
    <w:p w:rsidR="00491C86" w:rsidRPr="00491C86" w:rsidRDefault="00491C86" w:rsidP="00491C86">
      <w:pPr>
        <w:spacing w:line="256" w:lineRule="auto"/>
        <w:rPr>
          <w:rFonts w:ascii="Times New Roman" w:eastAsia="Calibri" w:hAnsi="Times New Roman" w:cs="Times New Roman"/>
          <w:b/>
          <w:sz w:val="24"/>
          <w:szCs w:val="24"/>
          <w:lang w:val="kk-KZ"/>
        </w:rPr>
      </w:pPr>
      <w:r w:rsidRPr="00491C86">
        <w:rPr>
          <w:rFonts w:ascii="Times New Roman" w:eastAsia="Calibri" w:hAnsi="Times New Roman" w:cs="Times New Roman"/>
          <w:b/>
          <w:sz w:val="24"/>
          <w:szCs w:val="24"/>
          <w:lang w:val="kk-KZ"/>
        </w:rPr>
        <w:t>Конкурсқа қатысушыларға қойылатын талаптар:</w:t>
      </w:r>
    </w:p>
    <w:p w:rsidR="00491C86" w:rsidRPr="00491C86" w:rsidRDefault="00491C86" w:rsidP="00491C86">
      <w:pPr>
        <w:spacing w:before="240" w:after="240" w:line="240" w:lineRule="auto"/>
        <w:jc w:val="center"/>
        <w:rPr>
          <w:rFonts w:ascii="Times New Roman" w:eastAsia="Times New Roman" w:hAnsi="Times New Roman" w:cs="Times New Roman"/>
          <w:sz w:val="24"/>
          <w:szCs w:val="24"/>
          <w:lang w:val="kk-KZ"/>
        </w:rPr>
      </w:pPr>
      <w:r w:rsidRPr="00491C86">
        <w:rPr>
          <w:rFonts w:ascii="Times New Roman" w:eastAsia="Times New Roman" w:hAnsi="Times New Roman" w:cs="Times New Roman"/>
          <w:b/>
          <w:bCs/>
          <w:sz w:val="24"/>
          <w:szCs w:val="24"/>
          <w:lang w:val="kk-KZ"/>
        </w:rPr>
        <w:t>Барлық мамандықтардың пән мұғалімдері</w:t>
      </w:r>
      <w:bookmarkStart w:id="0" w:name="94"/>
      <w:bookmarkEnd w:id="0"/>
    </w:p>
    <w:p w:rsidR="00491C86" w:rsidRPr="00491C86" w:rsidRDefault="00491C86" w:rsidP="00491C86">
      <w:pPr>
        <w:spacing w:before="240" w:after="240" w:line="240" w:lineRule="auto"/>
        <w:rPr>
          <w:rFonts w:ascii="Times New Roman" w:eastAsia="Times New Roman" w:hAnsi="Times New Roman" w:cs="Times New Roman"/>
          <w:sz w:val="24"/>
          <w:szCs w:val="24"/>
          <w:lang w:val="kk-KZ"/>
        </w:rPr>
      </w:pPr>
      <w:r w:rsidRPr="00491C86">
        <w:rPr>
          <w:rFonts w:ascii="Times New Roman" w:eastAsia="Times New Roman" w:hAnsi="Times New Roman" w:cs="Times New Roman"/>
          <w:color w:val="000000"/>
          <w:sz w:val="24"/>
          <w:szCs w:val="24"/>
          <w:lang w:val="kk-KZ"/>
        </w:rPr>
        <w:t>Лауазымдық міндеттері: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lang w:val="kk-KZ"/>
        </w:rPr>
      </w:pPr>
      <w:r w:rsidRPr="00491C86">
        <w:rPr>
          <w:rFonts w:ascii="Times New Roman" w:eastAsia="Times New Roman" w:hAnsi="Times New Roman" w:cs="Times New Roman"/>
          <w:color w:val="000000"/>
          <w:sz w:val="24"/>
          <w:szCs w:val="24"/>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lang w:val="kk-KZ"/>
        </w:rPr>
      </w:pPr>
      <w:r w:rsidRPr="00491C86">
        <w:rPr>
          <w:rFonts w:ascii="Times New Roman" w:eastAsia="Times New Roman" w:hAnsi="Times New Roman" w:cs="Times New Roman"/>
          <w:color w:val="000000"/>
          <w:sz w:val="24"/>
          <w:szCs w:val="24"/>
          <w:lang w:val="kk-KZ"/>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lang w:val="kk-KZ"/>
        </w:rPr>
      </w:pPr>
      <w:r w:rsidRPr="00491C86">
        <w:rPr>
          <w:rFonts w:ascii="Times New Roman" w:eastAsia="Times New Roman" w:hAnsi="Times New Roman" w:cs="Times New Roman"/>
          <w:color w:val="000000"/>
          <w:sz w:val="24"/>
          <w:szCs w:val="24"/>
          <w:lang w:val="kk-KZ"/>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lang w:val="kk-KZ"/>
        </w:rPr>
      </w:pPr>
      <w:r w:rsidRPr="00491C86">
        <w:rPr>
          <w:rFonts w:ascii="Times New Roman" w:eastAsia="Times New Roman" w:hAnsi="Times New Roman" w:cs="Times New Roman"/>
          <w:color w:val="000000"/>
          <w:sz w:val="24"/>
          <w:szCs w:val="24"/>
          <w:lang w:val="kk-KZ"/>
        </w:rPr>
        <w:t>білім алушылардың жеке қажеттіліктерін ескере отырып, оқытудың жаңа тәсілдерін, тиімді нысандарын, әдістері мен құралдарын қолданады;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lang w:val="kk-KZ"/>
        </w:rPr>
      </w:pPr>
      <w:r w:rsidRPr="00491C86">
        <w:rPr>
          <w:rFonts w:ascii="Times New Roman" w:eastAsia="Times New Roman" w:hAnsi="Times New Roman" w:cs="Times New Roman"/>
          <w:color w:val="000000"/>
          <w:sz w:val="24"/>
          <w:szCs w:val="24"/>
          <w:lang w:val="kk-KZ"/>
        </w:rPr>
        <w:t>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lang w:val="kk-KZ"/>
        </w:rPr>
      </w:pPr>
      <w:r w:rsidRPr="00491C86">
        <w:rPr>
          <w:rFonts w:ascii="Times New Roman" w:eastAsia="Times New Roman" w:hAnsi="Times New Roman" w:cs="Times New Roman"/>
          <w:color w:val="000000"/>
          <w:sz w:val="24"/>
          <w:szCs w:val="24"/>
          <w:lang w:val="kk-KZ"/>
        </w:rPr>
        <w:t>бөлім бойынша жиынтық бағалауды және тоқсан бойынша жиынтық бағалауды өткізу қорытындысы бойынша талдау жүргізеді;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журналдарды (қағаз немесе электрондық)толтырады;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оқу үрдісінде заманауи ақпараттық-коммуникациялық технологияларды қолданады;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оқу процесінде қарапайым бағдарламалық қамтамасыз етуді және ақпараттық-коммуникациялық технологиялардың қосымшаларын пайдаланады;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lastRenderedPageBreak/>
        <w:t>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алушылардың, тәрбиеленушілердің жеке қабілеттерін, қызығушылықтарын және бейімділіктерін зерделейді;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инклюзивті білім беру үшін жағдай жасайды;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ерекше білім беру қажеттіліктері бар білім алушының жеке қажеттіліктерін ескере отырып, оқу бағдарламаларын бейімдейді;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интерактивті оқу материалдары мен цифрлық білім беру ресурстарын пайдалана отырып, қашықтықтан оқыту режимінде сабақтар ұйымдастырады;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ата-аналарға арналған педагогикалық консилиумдарға қатысады;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ата-аналарға кеңес береді;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кәсіби құзыреттілікті арттырады;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еңбек қауіпсіздігі және еңбекті қорғау, өртке қарсы қорғау қағидаларын сақтайды;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беру процесі кезеңінде білім алушылардың өмірі мен денсаулығын қорғауды қамтамасыз етеді;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ата-аналармен немесе олардың орнындағы адамдармен ынтымақтастықты жүзеге асырады;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тізбесін білім беру саласындағы уәкілетті орган бекіткен құжаттарды толтырады;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алушылар мен тәрбиеленушілер арасында сыбайлас жемқорлыққа қарсы мәдениетті, Академиялық адалдық қағидаттарын бойына сіңіреді.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bookmarkStart w:id="1" w:name="95"/>
      <w:bookmarkEnd w:id="1"/>
      <w:r w:rsidRPr="00491C86">
        <w:rPr>
          <w:rFonts w:ascii="Times New Roman" w:eastAsia="Times New Roman" w:hAnsi="Times New Roman" w:cs="Times New Roman"/>
          <w:color w:val="000000"/>
          <w:sz w:val="24"/>
          <w:szCs w:val="24"/>
        </w:rPr>
        <w:t>Білуге тиіс:</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 xml:space="preserve">Қазақстан Республикасының </w:t>
      </w:r>
      <w:hyperlink r:id="rId5" w:history="1">
        <w:r w:rsidRPr="00491C86">
          <w:rPr>
            <w:rFonts w:ascii="Times New Roman" w:eastAsia="Times New Roman" w:hAnsi="Times New Roman" w:cs="Times New Roman"/>
            <w:color w:val="0000FF"/>
            <w:sz w:val="24"/>
            <w:szCs w:val="24"/>
            <w:u w:val="single"/>
          </w:rPr>
          <w:t>Конституциясы</w:t>
        </w:r>
      </w:hyperlink>
      <w:r w:rsidRPr="00491C86">
        <w:rPr>
          <w:rFonts w:ascii="Times New Roman" w:eastAsia="Times New Roman" w:hAnsi="Times New Roman" w:cs="Times New Roman"/>
          <w:color w:val="000000"/>
          <w:sz w:val="24"/>
          <w:szCs w:val="24"/>
        </w:rPr>
        <w:t>, Қазақстан Республикасының "</w:t>
      </w:r>
      <w:hyperlink r:id="rId6" w:history="1">
        <w:r w:rsidRPr="00491C86">
          <w:rPr>
            <w:rFonts w:ascii="Times New Roman" w:eastAsia="Times New Roman" w:hAnsi="Times New Roman" w:cs="Times New Roman"/>
            <w:color w:val="0000FF"/>
            <w:sz w:val="24"/>
            <w:szCs w:val="24"/>
            <w:u w:val="single"/>
          </w:rPr>
          <w:t>Білім туралы</w:t>
        </w:r>
      </w:hyperlink>
      <w:r w:rsidRPr="00491C86">
        <w:rPr>
          <w:rFonts w:ascii="Times New Roman" w:eastAsia="Times New Roman" w:hAnsi="Times New Roman" w:cs="Times New Roman"/>
          <w:color w:val="000000"/>
          <w:sz w:val="24"/>
          <w:szCs w:val="24"/>
        </w:rPr>
        <w:t>", "</w:t>
      </w:r>
      <w:hyperlink r:id="rId7" w:history="1">
        <w:r w:rsidRPr="00491C86">
          <w:rPr>
            <w:rFonts w:ascii="Times New Roman" w:eastAsia="Times New Roman" w:hAnsi="Times New Roman" w:cs="Times New Roman"/>
            <w:color w:val="0000FF"/>
            <w:sz w:val="24"/>
            <w:szCs w:val="24"/>
            <w:u w:val="single"/>
          </w:rPr>
          <w:t>Педагог мәртебесі туралы</w:t>
        </w:r>
      </w:hyperlink>
      <w:r w:rsidRPr="00491C86">
        <w:rPr>
          <w:rFonts w:ascii="Times New Roman" w:eastAsia="Times New Roman" w:hAnsi="Times New Roman" w:cs="Times New Roman"/>
          <w:color w:val="000000"/>
          <w:sz w:val="24"/>
          <w:szCs w:val="24"/>
        </w:rPr>
        <w:t>", "</w:t>
      </w:r>
      <w:hyperlink r:id="rId8" w:history="1">
        <w:r w:rsidRPr="00491C86">
          <w:rPr>
            <w:rFonts w:ascii="Times New Roman" w:eastAsia="Times New Roman" w:hAnsi="Times New Roman" w:cs="Times New Roman"/>
            <w:color w:val="0000FF"/>
            <w:sz w:val="24"/>
            <w:szCs w:val="24"/>
            <w:u w:val="single"/>
          </w:rPr>
          <w:t>Сыбайлас жемқорлыққа қарсы іс-қимыл туралы</w:t>
        </w:r>
      </w:hyperlink>
      <w:r w:rsidRPr="00491C86">
        <w:rPr>
          <w:rFonts w:ascii="Times New Roman" w:eastAsia="Times New Roman" w:hAnsi="Times New Roman" w:cs="Times New Roman"/>
          <w:color w:val="000000"/>
          <w:sz w:val="24"/>
          <w:szCs w:val="24"/>
        </w:rPr>
        <w:t>", "</w:t>
      </w:r>
      <w:hyperlink r:id="rId9" w:history="1">
        <w:r w:rsidRPr="00491C86">
          <w:rPr>
            <w:rFonts w:ascii="Times New Roman" w:eastAsia="Times New Roman" w:hAnsi="Times New Roman" w:cs="Times New Roman"/>
            <w:color w:val="0000FF"/>
            <w:sz w:val="24"/>
            <w:szCs w:val="24"/>
            <w:u w:val="single"/>
          </w:rPr>
          <w:t>Қазақстан Республикасындағы тіл туралы</w:t>
        </w:r>
      </w:hyperlink>
      <w:r w:rsidRPr="00491C86">
        <w:rPr>
          <w:rFonts w:ascii="Times New Roman" w:eastAsia="Times New Roman" w:hAnsi="Times New Roman" w:cs="Times New Roman"/>
          <w:color w:val="000000"/>
          <w:sz w:val="24"/>
          <w:szCs w:val="24"/>
        </w:rPr>
        <w:t>", "</w:t>
      </w:r>
      <w:hyperlink r:id="rId10" w:history="1">
        <w:r w:rsidRPr="00491C86">
          <w:rPr>
            <w:rFonts w:ascii="Times New Roman" w:eastAsia="Times New Roman" w:hAnsi="Times New Roman" w:cs="Times New Roman"/>
            <w:color w:val="0000FF"/>
            <w:sz w:val="24"/>
            <w:szCs w:val="24"/>
            <w:u w:val="single"/>
          </w:rPr>
          <w:t>Кемтар балаларды әлеуметтік медициналық-педагогикалық және түзеу арқылы қолдау туралы</w:t>
        </w:r>
      </w:hyperlink>
      <w:r w:rsidRPr="00491C86">
        <w:rPr>
          <w:rFonts w:ascii="Times New Roman" w:eastAsia="Times New Roman" w:hAnsi="Times New Roman" w:cs="Times New Roman"/>
          <w:color w:val="000000"/>
          <w:sz w:val="24"/>
          <w:szCs w:val="24"/>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оқу пәнінің мазмұны, оқу-тәрбие процесі, оқыту және бағалау әдістемесі;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педагогика мен психология;</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пәнді оқыту әдістемесі, тәрбие жұмысы, оқыту құралдары және олардың дидактикалық мүмкіндіктері;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педагогикалық этиканың нормалары;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медиация техникасы және қақтығыстарды шешу мүмкіндігі;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оқу кабинеттері мен қосалқы үй-жайларды жабдықтауға қойылатын талаптар;</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құқық негіздері және еңбекті, экономиканы ғылыми ұйымдастыру;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еңбек заңнамасының негіздері, еңбек қауіпсіздігі және еңбекті қорғау, өртке қарсы қорғау қағидалары, санитариялық қағидалар мен нормалар.</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bookmarkStart w:id="2" w:name="96"/>
      <w:bookmarkEnd w:id="2"/>
      <w:r w:rsidRPr="00491C86">
        <w:rPr>
          <w:rFonts w:ascii="Times New Roman" w:eastAsia="Times New Roman" w:hAnsi="Times New Roman" w:cs="Times New Roman"/>
          <w:color w:val="000000"/>
          <w:sz w:val="24"/>
          <w:szCs w:val="24"/>
        </w:rPr>
        <w:t>Біліктілікке қойылатын талаптар:</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 xml:space="preserve">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w:t>
      </w:r>
      <w:r w:rsidRPr="00491C86">
        <w:rPr>
          <w:rFonts w:ascii="Times New Roman" w:eastAsia="Times New Roman" w:hAnsi="Times New Roman" w:cs="Times New Roman"/>
          <w:color w:val="000000"/>
          <w:sz w:val="24"/>
          <w:szCs w:val="24"/>
        </w:rPr>
        <w:lastRenderedPageBreak/>
        <w:t xml:space="preserve">педагогикалық қайта даярлығын растайтын құжат немесе біліктіліктің орташа деңгейіне жататын </w:t>
      </w:r>
      <w:r w:rsidRPr="00491C86">
        <w:rPr>
          <w:rFonts w:ascii="Times New Roman" w:eastAsia="Times New Roman" w:hAnsi="Times New Roman" w:cs="Times New Roman"/>
          <w:color w:val="000000"/>
          <w:sz w:val="24"/>
          <w:szCs w:val="24"/>
          <w:lang w:val="en-US"/>
        </w:rPr>
        <w:t>XI</w:t>
      </w:r>
      <w:r w:rsidRPr="00491C86">
        <w:rPr>
          <w:rFonts w:ascii="Times New Roman" w:eastAsia="Times New Roman" w:hAnsi="Times New Roman" w:cs="Times New Roman"/>
          <w:color w:val="000000"/>
          <w:sz w:val="24"/>
          <w:szCs w:val="24"/>
        </w:rPr>
        <w:t xml:space="preserve"> педагогикалық сыныбы бар 1995 жылға дейін орта мектепті бітіргені туралы құжат;</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және (немесе) біліктілігінің жоғары деңгейі болған жағдайда педагог-шебер үшін педагогикалық жұмыс өтілі – 5 жыл.</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bookmarkStart w:id="3" w:name="97"/>
      <w:bookmarkEnd w:id="3"/>
      <w:r w:rsidRPr="00491C86">
        <w:rPr>
          <w:rFonts w:ascii="Times New Roman" w:eastAsia="Times New Roman" w:hAnsi="Times New Roman" w:cs="Times New Roman"/>
          <w:color w:val="000000"/>
          <w:sz w:val="24"/>
          <w:szCs w:val="24"/>
        </w:rPr>
        <w:t>Кәсіби құзыреттілікті айқындай отырып, біліктілікке қойылатын талаптар:</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1) "педагог":</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оқу пәнінің мазмұнын, оқу-тәрбие процесін, оқыту және бағалау әдістемесін білуі тиіс;</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алушылардың психологиялық-жас ерекшеліктерін ескере отырып, оқу-тәрбие процесін жоспарлау және ұйымдастыру;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алушының жалпы мәдениетін қалыптастыруға және оны әлеуметтендіруге ықпал ету;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беру ұйымы деңгейіндегі іс-шараларға қатысу;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алушылардың қажеттіліктерін ескере отырып, тәрбиелеу мен оқытуда жеке тәсілді жүзеге асыру;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кәсіби-педагогикалық диалог дағдыларын меңгеру, сандық білім беру ресурстарын қолдану;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2) "педагог-модератор":</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"педагог" біліктілігінің жалпы талаптарына, сондай-ақ:</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оқытудың инновациялық формаларын, әдістері мен құралдарын қолдану;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3) "педагог-сарапшы":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"педагог-модератор" біліктілігінің жалпы талаптарына сәйкес келу, бұдан басқа:</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ұйымдастырылған оқу қызметін, оқу-тәрбие процесін талдау дағдыларын меңгеру;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беру ұйымы деңгейінде өзінің және әріптестерінің кәсіби даму басымдықтарын сындарлы түрде айқындау;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облыстың, елдің телевидениесінде трансляциялау үшін енгізілген бейне -, телесабақтар дайындау (Бар болса);</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4) "педагог-зерттеуші":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"педагог-сарапшы" біліктілігінің жалпы талаптарына, сондай-ақ:</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сабақты зерттеу және бағалау құралдарын әзірлеу дағдыларын меңгеру;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алушылардың зерттеу дағдыларын дамытуды қамтамасыз ету;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lastRenderedPageBreak/>
        <w:t>"Қазақстан мұғалімі" ұлттық сыйлығының қатысушысы немесе жүлдегері немесе жеңімпазы, "Үздік педагог" атағының иегері (болған жағдайда) болу;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интернет-ресурстарды пайдалана отырып, жұмыс тәжірибесін тарату;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5) "педагог-шебер":</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"педагог-зерттеуші" біліктілігінің жалпы талаптарына, сондай-ақ:</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 xml:space="preserve">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t>
      </w:r>
      <w:r w:rsidRPr="00491C86">
        <w:rPr>
          <w:rFonts w:ascii="Times New Roman" w:eastAsia="Times New Roman" w:hAnsi="Times New Roman" w:cs="Times New Roman"/>
          <w:color w:val="000000"/>
          <w:sz w:val="24"/>
          <w:szCs w:val="24"/>
          <w:lang w:val="en-US"/>
        </w:rPr>
        <w:t>WorldSkills</w:t>
      </w:r>
      <w:r w:rsidRPr="00491C86">
        <w:rPr>
          <w:rFonts w:ascii="Times New Roman" w:eastAsia="Times New Roman" w:hAnsi="Times New Roman" w:cs="Times New Roman"/>
          <w:color w:val="000000"/>
          <w:sz w:val="24"/>
          <w:szCs w:val="24"/>
        </w:rPr>
        <w:t xml:space="preserve"> чемпионаттарының сарапшысы немесе педагогтардың біліктілігін арттыру бойынша жаттықтырушы болуы;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"Қазақстан мұғалімі" ұлттық сыйлығының қатысушысы немесе жүлдегері немесе жеңімпазы, "Үздік педагог" атағының иегері (болған жағдайда) болу;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интернет-ресурстарды пайдалана отырып, жұмыс тәжірибесін тарату;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тәлімгерлікті жүзеге асыру және облыс, республика деңгейінде кәсіби қоғамдастық желісін дамытуды жоспарлау (бар болса);</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lastRenderedPageBreak/>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C56935" w:rsidRPr="00D44910" w:rsidRDefault="00C56935" w:rsidP="00C56935">
      <w:pPr>
        <w:spacing w:before="240" w:after="240" w:line="240" w:lineRule="auto"/>
        <w:jc w:val="center"/>
        <w:rPr>
          <w:rFonts w:ascii="Times New Roman" w:eastAsia="Times New Roman" w:hAnsi="Times New Roman" w:cs="Times New Roman"/>
          <w:color w:val="800000"/>
          <w:sz w:val="24"/>
          <w:szCs w:val="24"/>
          <w:lang w:val="kk-KZ"/>
        </w:rPr>
      </w:pPr>
      <w:r w:rsidRPr="00082317">
        <w:rPr>
          <w:rFonts w:ascii="Times New Roman" w:eastAsia="Times New Roman" w:hAnsi="Times New Roman" w:cs="Times New Roman"/>
          <w:b/>
          <w:bCs/>
          <w:sz w:val="24"/>
          <w:szCs w:val="24"/>
          <w:lang w:val="kk-KZ"/>
        </w:rPr>
        <w:t>Білім беру ұйымдарының аға вожатыйы</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bookmarkStart w:id="4" w:name="129"/>
      <w:bookmarkEnd w:id="4"/>
      <w:r w:rsidRPr="00D44910">
        <w:rPr>
          <w:rFonts w:ascii="Times New Roman" w:eastAsia="Times New Roman" w:hAnsi="Times New Roman" w:cs="Times New Roman"/>
          <w:color w:val="000000"/>
          <w:sz w:val="24"/>
          <w:szCs w:val="24"/>
          <w:lang w:val="kk-KZ"/>
        </w:rPr>
        <w:t xml:space="preserve">Лауазымдық міндеттері: </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балалар қоғамдық ұйымдарының, "Жас қыран", "Жас ұлан" бірлестіктерінің, дебаттың, мектеп парламентінің қызметін дамытуға ықпал етеді;</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білім алушыларға олардың бірлестіктерінің, ұйымдарының қызметін жоспарлауға көмектеседі, олардың қызметінің мазмұны мен нысандарын жаңартуға ықпал етеді;</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балалар мен жасөспірімдердің жас ерекшеліктері мен қажеттіліктерін ескере отырып, жұмысты жүзеге асырады;</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 xml:space="preserve">ұжымдық-шығармашылық қызметті ұйымдастырады; </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балалар мен жасөспірімдерді жұмыс істеп тұрған ұйымдар, бірлестіктер туралы кеңінен ақпараттандыру үшін жағдайларды қамтамасыз етеді;</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білім алушыларға азаматтық және адамгершілік ұстанымдарын көрсетуге, өз мүдделері мен қажеттіліктерін іске асыруға мүмкіндік беретін қолайлы жағдайлар жасайды;</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білім беру ұйымдарында мәдени-бұқаралық, патриоттық жұмыстар жүргізеді, сынып жетекшілеріне тәрбие жұмысын, балалардың танымдық бос уақытын ұйымдастыруға көмек көрсетеді;</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балалар мен жастар ұйымдарын, пікірталастарды, оқушылардың өзін-өзі басқаруын, мектеп немесе студенттік парламенттерді, еріктілер қозғалысын ұйымдастырады;</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білім алушылардың денсаулығы мен қауіпсіздігіне қамқорлық жасайды;</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каникул кезінде олардың демалысын ұйымдастырады;</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білім алушылармен инновациялық жұмыс тәжірибесін зерделейді және пайдаланады;</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"Қоғамға қызмет ету", "Отанға тағзым", "Үлкендерге құрмет", "Анаға құрмет" қоғамдық-пайдалы жұмыстарын ұйымдастырады.;</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балалар ұйымдарының, бірлестіктерінің бастапқы ұжымдарының басшыларын (ұйымдастырушыларын) іріктеу және даярлау бойынша жұмысты жүргізеді;</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өзін-өзі басқару органдарымен және білім беру ұйымының педагогикалық ұжымымен, қоғамдық ұйымдармен, білім алушылардың ата-аналарымен немесе оларды алмастыратын адамдармен тығыз байланыста жұмыс істейді;</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білім алушылар мен тәрбиеленушілер арасында сыбайлас жемқорлыққа қарсы мәдениетті, академиялық адалдық қағидаттарын бойына сіңіреді.</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bookmarkStart w:id="5" w:name="130"/>
      <w:bookmarkEnd w:id="5"/>
      <w:r w:rsidRPr="00D44910">
        <w:rPr>
          <w:rFonts w:ascii="Times New Roman" w:eastAsia="Times New Roman" w:hAnsi="Times New Roman" w:cs="Times New Roman"/>
          <w:color w:val="000000"/>
          <w:sz w:val="24"/>
          <w:szCs w:val="24"/>
          <w:lang w:val="kk-KZ"/>
        </w:rPr>
        <w:t xml:space="preserve">Білуге тиіс: </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 xml:space="preserve">Қазақстан Республикасының </w:t>
      </w:r>
      <w:hyperlink r:id="rId11" w:history="1">
        <w:r w:rsidRPr="00D44910">
          <w:rPr>
            <w:rFonts w:ascii="Times New Roman" w:eastAsia="Times New Roman" w:hAnsi="Times New Roman" w:cs="Times New Roman"/>
            <w:color w:val="0000FF"/>
            <w:sz w:val="24"/>
            <w:szCs w:val="24"/>
            <w:u w:val="single" w:color="0000EE"/>
            <w:lang w:val="kk-KZ"/>
          </w:rPr>
          <w:t>Конституциясы</w:t>
        </w:r>
      </w:hyperlink>
      <w:r w:rsidRPr="00D44910">
        <w:rPr>
          <w:rFonts w:ascii="Times New Roman" w:eastAsia="Times New Roman" w:hAnsi="Times New Roman" w:cs="Times New Roman"/>
          <w:color w:val="000000"/>
          <w:sz w:val="24"/>
          <w:szCs w:val="24"/>
          <w:lang w:val="kk-KZ"/>
        </w:rPr>
        <w:t>, Қазақстан Республикасының "</w:t>
      </w:r>
      <w:hyperlink r:id="rId12" w:history="1">
        <w:r w:rsidRPr="00D44910">
          <w:rPr>
            <w:rFonts w:ascii="Times New Roman" w:eastAsia="Times New Roman" w:hAnsi="Times New Roman" w:cs="Times New Roman"/>
            <w:color w:val="0000FF"/>
            <w:sz w:val="24"/>
            <w:szCs w:val="24"/>
            <w:u w:val="single" w:color="0000EE"/>
            <w:lang w:val="kk-KZ"/>
          </w:rPr>
          <w:t>Білім туралы</w:t>
        </w:r>
      </w:hyperlink>
      <w:r w:rsidRPr="00D44910">
        <w:rPr>
          <w:rFonts w:ascii="Times New Roman" w:eastAsia="Times New Roman" w:hAnsi="Times New Roman" w:cs="Times New Roman"/>
          <w:color w:val="000000"/>
          <w:sz w:val="24"/>
          <w:szCs w:val="24"/>
          <w:lang w:val="kk-KZ"/>
        </w:rPr>
        <w:t>", "</w:t>
      </w:r>
      <w:hyperlink r:id="rId13" w:history="1">
        <w:r w:rsidRPr="00D44910">
          <w:rPr>
            <w:rFonts w:ascii="Times New Roman" w:eastAsia="Times New Roman" w:hAnsi="Times New Roman" w:cs="Times New Roman"/>
            <w:color w:val="0000FF"/>
            <w:sz w:val="24"/>
            <w:szCs w:val="24"/>
            <w:u w:val="single" w:color="0000EE"/>
            <w:lang w:val="kk-KZ"/>
          </w:rPr>
          <w:t>Педагог мәртебесі туралы</w:t>
        </w:r>
      </w:hyperlink>
      <w:r w:rsidRPr="00D44910">
        <w:rPr>
          <w:rFonts w:ascii="Times New Roman" w:eastAsia="Times New Roman" w:hAnsi="Times New Roman" w:cs="Times New Roman"/>
          <w:color w:val="000000"/>
          <w:sz w:val="24"/>
          <w:szCs w:val="24"/>
          <w:lang w:val="kk-KZ"/>
        </w:rPr>
        <w:t>", "</w:t>
      </w:r>
      <w:hyperlink r:id="rId14" w:history="1">
        <w:r w:rsidRPr="00D44910">
          <w:rPr>
            <w:rFonts w:ascii="Times New Roman" w:eastAsia="Times New Roman" w:hAnsi="Times New Roman" w:cs="Times New Roman"/>
            <w:color w:val="0000FF"/>
            <w:sz w:val="24"/>
            <w:szCs w:val="24"/>
            <w:u w:val="single" w:color="0000EE"/>
            <w:lang w:val="kk-KZ"/>
          </w:rPr>
          <w:t>Сыбайлас жемқорлыққа қарсы іс-қимыл туралы</w:t>
        </w:r>
      </w:hyperlink>
      <w:r w:rsidRPr="00D44910">
        <w:rPr>
          <w:rFonts w:ascii="Times New Roman" w:eastAsia="Times New Roman" w:hAnsi="Times New Roman" w:cs="Times New Roman"/>
          <w:color w:val="000000"/>
          <w:sz w:val="24"/>
          <w:szCs w:val="24"/>
          <w:lang w:val="kk-KZ"/>
        </w:rPr>
        <w:t>" заңдары және білім беру мәселелері жөніндегі өзге де нормативтік құқықтық актілер;</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педагогика және психология, физиология, гигиена, балалар қозғалысының даму заңдылықтары мен үрдістері;</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педагогикалық этиканың нормалары;</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 xml:space="preserve">тынығу қызметін, демалысты, ойын-сауықты ұйымдастыру әдістемесі; </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еңбек заңнамасының негіздері, еңбек қауіпсіздігі және еңбекті қорғау, өртке қарсы қорғау қағидалары, санитариялық қағидалар мен нормалар.</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bookmarkStart w:id="6" w:name="131"/>
      <w:bookmarkEnd w:id="6"/>
      <w:r w:rsidRPr="00D44910">
        <w:rPr>
          <w:rFonts w:ascii="Times New Roman" w:eastAsia="Times New Roman" w:hAnsi="Times New Roman" w:cs="Times New Roman"/>
          <w:color w:val="000000"/>
          <w:sz w:val="24"/>
          <w:szCs w:val="24"/>
          <w:lang w:val="kk-KZ"/>
        </w:rPr>
        <w:t xml:space="preserve">Біліктілікке қойылатын талаптар: </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t>жоғары және (немесе) жоғары оқу орнынан кейінгі педагогикалық білім немесе "Педагогика" бағыты бойынша техникалық және кәсіптік білім немесе жұмыс өтіліне талап қойылмай, педагогикалық қайта даярлығын растайтын құжат;</w:t>
      </w:r>
    </w:p>
    <w:p w:rsidR="00C56935" w:rsidRPr="00D44910"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D44910">
        <w:rPr>
          <w:rFonts w:ascii="Times New Roman" w:eastAsia="Times New Roman" w:hAnsi="Times New Roman" w:cs="Times New Roman"/>
          <w:color w:val="000000"/>
          <w:sz w:val="24"/>
          <w:szCs w:val="24"/>
          <w:lang w:val="kk-KZ"/>
        </w:rPr>
        <w:lastRenderedPageBreak/>
        <w:t>және (немесе) біліктілігінің жоғары немесе орта деңгейі болған кезде мамандығы бойынша жұмыс өтілі: педагог-модератор үшін – кемінде 3 жыл, педагог-сарапшы және педагог-зерттеуші үшін – кемінде 4 жыл;</w:t>
      </w:r>
    </w:p>
    <w:p w:rsidR="00C56935" w:rsidRPr="00020B8D"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және (немесе) біліктілігінің жоғары деңгейі болған кезде педагог-шебер үшін тәлімгер лауазымындағы жұмыс өтілі кемінде 5 жыл.</w:t>
      </w:r>
    </w:p>
    <w:p w:rsidR="00C56935" w:rsidRPr="00020B8D"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bookmarkStart w:id="7" w:name="132"/>
      <w:bookmarkEnd w:id="7"/>
      <w:r w:rsidRPr="00020B8D">
        <w:rPr>
          <w:rFonts w:ascii="Times New Roman" w:eastAsia="Times New Roman" w:hAnsi="Times New Roman" w:cs="Times New Roman"/>
          <w:color w:val="000000"/>
          <w:sz w:val="24"/>
          <w:szCs w:val="24"/>
          <w:lang w:val="kk-KZ"/>
        </w:rPr>
        <w:t>95. Кәсіби құзыреттілікті айқындай отырып, біліктілікке қойылатын талаптар:</w:t>
      </w:r>
    </w:p>
    <w:p w:rsidR="00C56935" w:rsidRPr="00020B8D"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1) "педагог-модератор":</w:t>
      </w:r>
    </w:p>
    <w:p w:rsidR="00C56935" w:rsidRPr="00020B8D"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 xml:space="preserve">"педагог" біліктілігіне қойылатын жалпы талаптарға, сондай-ақ: </w:t>
      </w:r>
    </w:p>
    <w:p w:rsidR="00C56935" w:rsidRPr="00020B8D"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балалармен жеке және топтық жұмысты дербес ұйымдастыру;</w:t>
      </w:r>
    </w:p>
    <w:p w:rsidR="00C56935" w:rsidRPr="00020B8D"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2) "педагог-сарапшы":</w:t>
      </w:r>
    </w:p>
    <w:p w:rsidR="00C56935" w:rsidRPr="00020B8D"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 xml:space="preserve">"педагог-модератор" біліктілігіне қойылатын талаптарға, сондай-ақ: </w:t>
      </w:r>
    </w:p>
    <w:p w:rsidR="00C56935" w:rsidRPr="00020B8D"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балалармен диагностикалық жұмыстың ұйымдастырушылық нысандарын пайдалану, балалар мен жасөспірімдерді тәрбиелеу мәселелері бойынша зерттеу жұмыстарын жүргізу дағдыларына ие болу, өткізілетін тәрбиелік іс - шараларды талдау әдістерін пайдалану, өз жұмысында озық педагогикалық тәжірибені пайдалану;</w:t>
      </w:r>
    </w:p>
    <w:p w:rsidR="00C56935" w:rsidRPr="00020B8D"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3) "педагог-зерттеуші":</w:t>
      </w:r>
    </w:p>
    <w:p w:rsidR="00C56935" w:rsidRPr="00020B8D"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"педагог-сарапшы" біліктілігіне қойылатын талаптарға, сондай-ақ:</w:t>
      </w:r>
    </w:p>
    <w:p w:rsidR="00C56935" w:rsidRPr="00020B8D"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ұйымдастыру-әдістемелік қызметті талдау технологияларын пайдалану;</w:t>
      </w:r>
    </w:p>
    <w:p w:rsidR="00C56935" w:rsidRPr="00020B8D"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4) "педагог-шебер":</w:t>
      </w:r>
    </w:p>
    <w:p w:rsidR="00C56935" w:rsidRPr="00020B8D"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 xml:space="preserve">"педагог-зерттеуші" біліктілігіне қойылатын талаптарға, сондай-ақ: </w:t>
      </w:r>
    </w:p>
    <w:p w:rsidR="00C56935" w:rsidRPr="00020B8D"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ұйымдастыру-әдістемелік қызметті талдау технологияларын пайдалану;</w:t>
      </w:r>
    </w:p>
    <w:p w:rsidR="00C56935" w:rsidRPr="00020B8D" w:rsidRDefault="00C56935" w:rsidP="00C56935">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облыстық оқу-әдістемелік кеңесте және РОӘК-те мақұлданған әдістемелік материалдардың болуы.</w:t>
      </w:r>
    </w:p>
    <w:p w:rsidR="00C56935" w:rsidRDefault="00C56935" w:rsidP="00E12BCC">
      <w:pPr>
        <w:rPr>
          <w:rFonts w:ascii="Times New Roman" w:hAnsi="Times New Roman" w:cs="Times New Roman"/>
          <w:b/>
          <w:sz w:val="24"/>
          <w:szCs w:val="24"/>
          <w:lang w:val="kk-KZ"/>
        </w:rPr>
      </w:pPr>
    </w:p>
    <w:p w:rsidR="00D85A4B" w:rsidRPr="00E016F7" w:rsidRDefault="00D44910" w:rsidP="00E12BCC">
      <w:pPr>
        <w:rPr>
          <w:rFonts w:ascii="Times New Roman" w:hAnsi="Times New Roman" w:cs="Times New Roman"/>
          <w:b/>
          <w:sz w:val="24"/>
          <w:szCs w:val="24"/>
          <w:lang w:val="kk-KZ"/>
        </w:rPr>
      </w:pPr>
      <w:r>
        <w:rPr>
          <w:rFonts w:ascii="Times New Roman" w:hAnsi="Times New Roman" w:cs="Times New Roman"/>
          <w:b/>
          <w:sz w:val="24"/>
          <w:szCs w:val="24"/>
          <w:lang w:val="kk-KZ"/>
        </w:rPr>
        <w:t>Құжаттар 202</w:t>
      </w:r>
      <w:r w:rsidR="00491C86">
        <w:rPr>
          <w:rFonts w:ascii="Times New Roman" w:hAnsi="Times New Roman" w:cs="Times New Roman"/>
          <w:b/>
          <w:sz w:val="24"/>
          <w:szCs w:val="24"/>
          <w:lang w:val="kk-KZ"/>
        </w:rPr>
        <w:t>4</w:t>
      </w:r>
      <w:r w:rsidR="00E12BCC" w:rsidRPr="00E016F7">
        <w:rPr>
          <w:rFonts w:ascii="Times New Roman" w:hAnsi="Times New Roman" w:cs="Times New Roman"/>
          <w:b/>
          <w:sz w:val="24"/>
          <w:szCs w:val="24"/>
          <w:lang w:val="kk-KZ"/>
        </w:rPr>
        <w:t xml:space="preserve"> жылдың</w:t>
      </w:r>
      <w:r w:rsidR="00E016F7">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 </w:t>
      </w:r>
      <w:r w:rsidR="00C56935">
        <w:rPr>
          <w:rFonts w:ascii="Times New Roman" w:hAnsi="Times New Roman" w:cs="Times New Roman"/>
          <w:b/>
          <w:sz w:val="24"/>
          <w:szCs w:val="24"/>
          <w:lang w:val="kk-KZ"/>
        </w:rPr>
        <w:t>26</w:t>
      </w:r>
      <w:r>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 </w:t>
      </w:r>
      <w:r w:rsidR="00491C86">
        <w:rPr>
          <w:rFonts w:ascii="Times New Roman" w:hAnsi="Times New Roman" w:cs="Times New Roman"/>
          <w:b/>
          <w:sz w:val="24"/>
          <w:szCs w:val="24"/>
          <w:lang w:val="kk-KZ"/>
        </w:rPr>
        <w:t>ақпан</w:t>
      </w:r>
      <w:r>
        <w:rPr>
          <w:rFonts w:ascii="Times New Roman" w:hAnsi="Times New Roman" w:cs="Times New Roman"/>
          <w:b/>
          <w:sz w:val="24"/>
          <w:szCs w:val="24"/>
          <w:lang w:val="kk-KZ"/>
        </w:rPr>
        <w:t xml:space="preserve">нан </w:t>
      </w:r>
      <w:r w:rsidR="00C56935">
        <w:rPr>
          <w:rFonts w:ascii="Times New Roman" w:hAnsi="Times New Roman" w:cs="Times New Roman"/>
          <w:b/>
          <w:sz w:val="24"/>
          <w:szCs w:val="24"/>
          <w:lang w:val="kk-KZ"/>
        </w:rPr>
        <w:t>5</w:t>
      </w:r>
      <w:r>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 </w:t>
      </w:r>
      <w:r w:rsidR="00C56935">
        <w:rPr>
          <w:rFonts w:ascii="Times New Roman" w:hAnsi="Times New Roman" w:cs="Times New Roman"/>
          <w:b/>
          <w:sz w:val="24"/>
          <w:szCs w:val="24"/>
          <w:lang w:val="kk-KZ"/>
        </w:rPr>
        <w:t>наурыз</w:t>
      </w:r>
      <w:r w:rsidR="00491C86">
        <w:rPr>
          <w:rFonts w:ascii="Times New Roman" w:hAnsi="Times New Roman" w:cs="Times New Roman"/>
          <w:b/>
          <w:sz w:val="24"/>
          <w:szCs w:val="24"/>
          <w:lang w:val="kk-KZ"/>
        </w:rPr>
        <w:t>ға</w:t>
      </w:r>
      <w:r>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дейін қабылданады.  </w:t>
      </w:r>
    </w:p>
    <w:p w:rsidR="00533EAB" w:rsidRPr="00D44910" w:rsidRDefault="00795494" w:rsidP="00533EAB">
      <w:pPr>
        <w:rPr>
          <w:rFonts w:ascii="Times New Roman" w:hAnsi="Times New Roman" w:cs="Times New Roman"/>
          <w:b/>
          <w:sz w:val="24"/>
          <w:szCs w:val="24"/>
          <w:lang w:val="kk-KZ"/>
        </w:rPr>
      </w:pPr>
      <w:r w:rsidRPr="00E016F7">
        <w:rPr>
          <w:rFonts w:ascii="Times New Roman" w:hAnsi="Times New Roman" w:cs="Times New Roman"/>
          <w:b/>
          <w:sz w:val="24"/>
          <w:szCs w:val="24"/>
          <w:lang w:val="kk-KZ"/>
        </w:rPr>
        <w:t>Байқау 202</w:t>
      </w:r>
      <w:r w:rsidR="00491C86">
        <w:rPr>
          <w:rFonts w:ascii="Times New Roman" w:hAnsi="Times New Roman" w:cs="Times New Roman"/>
          <w:b/>
          <w:sz w:val="24"/>
          <w:szCs w:val="24"/>
          <w:lang w:val="kk-KZ"/>
        </w:rPr>
        <w:t>4</w:t>
      </w:r>
      <w:r w:rsidRPr="00E016F7">
        <w:rPr>
          <w:rFonts w:ascii="Times New Roman" w:hAnsi="Times New Roman" w:cs="Times New Roman"/>
          <w:b/>
          <w:sz w:val="24"/>
          <w:szCs w:val="24"/>
          <w:lang w:val="kk-KZ"/>
        </w:rPr>
        <w:t xml:space="preserve"> жылдың </w:t>
      </w:r>
      <w:r w:rsidR="00343D04">
        <w:rPr>
          <w:rFonts w:ascii="Times New Roman" w:hAnsi="Times New Roman" w:cs="Times New Roman"/>
          <w:b/>
          <w:sz w:val="24"/>
          <w:szCs w:val="24"/>
          <w:lang w:val="kk-KZ"/>
        </w:rPr>
        <w:t xml:space="preserve"> </w:t>
      </w:r>
      <w:r w:rsidR="00D44910">
        <w:rPr>
          <w:rFonts w:ascii="Times New Roman" w:hAnsi="Times New Roman" w:cs="Times New Roman"/>
          <w:b/>
          <w:sz w:val="24"/>
          <w:szCs w:val="24"/>
          <w:lang w:val="kk-KZ"/>
        </w:rPr>
        <w:t>1</w:t>
      </w:r>
      <w:r w:rsidR="00C56935">
        <w:rPr>
          <w:rFonts w:ascii="Times New Roman" w:hAnsi="Times New Roman" w:cs="Times New Roman"/>
          <w:b/>
          <w:sz w:val="24"/>
          <w:szCs w:val="24"/>
          <w:lang w:val="kk-KZ"/>
        </w:rPr>
        <w:t>1</w:t>
      </w:r>
      <w:r w:rsidRPr="00E016F7">
        <w:rPr>
          <w:rFonts w:ascii="Times New Roman" w:hAnsi="Times New Roman" w:cs="Times New Roman"/>
          <w:b/>
          <w:sz w:val="24"/>
          <w:szCs w:val="24"/>
          <w:lang w:val="kk-KZ"/>
        </w:rPr>
        <w:t xml:space="preserve"> </w:t>
      </w:r>
      <w:r w:rsidR="00C56935">
        <w:rPr>
          <w:rFonts w:ascii="Times New Roman" w:hAnsi="Times New Roman" w:cs="Times New Roman"/>
          <w:b/>
          <w:sz w:val="24"/>
          <w:szCs w:val="24"/>
          <w:lang w:val="kk-KZ"/>
        </w:rPr>
        <w:t>наурыз</w:t>
      </w:r>
      <w:bookmarkStart w:id="8" w:name="_GoBack"/>
      <w:bookmarkEnd w:id="8"/>
      <w:r w:rsidR="00491C86">
        <w:rPr>
          <w:rFonts w:ascii="Times New Roman" w:hAnsi="Times New Roman" w:cs="Times New Roman"/>
          <w:b/>
          <w:sz w:val="24"/>
          <w:szCs w:val="24"/>
          <w:lang w:val="kk-KZ"/>
        </w:rPr>
        <w:t>ында</w:t>
      </w:r>
      <w:r w:rsidR="00E12BCC" w:rsidRPr="00E016F7">
        <w:rPr>
          <w:rFonts w:ascii="Times New Roman" w:hAnsi="Times New Roman" w:cs="Times New Roman"/>
          <w:b/>
          <w:sz w:val="24"/>
          <w:szCs w:val="24"/>
          <w:lang w:val="kk-KZ"/>
        </w:rPr>
        <w:t xml:space="preserve"> өтеді.  </w:t>
      </w:r>
    </w:p>
    <w:p w:rsidR="005A03C5" w:rsidRPr="005D6F66" w:rsidRDefault="005A03C5" w:rsidP="005D6F66">
      <w:pPr>
        <w:ind w:firstLine="708"/>
        <w:rPr>
          <w:rFonts w:ascii="Times New Roman" w:hAnsi="Times New Roman" w:cs="Times New Roman"/>
          <w:sz w:val="24"/>
          <w:szCs w:val="24"/>
          <w:lang w:val="kk-KZ"/>
        </w:rPr>
      </w:pPr>
      <w:r>
        <w:rPr>
          <w:rFonts w:ascii="Times New Roman" w:hAnsi="Times New Roman" w:cs="Times New Roman"/>
          <w:sz w:val="24"/>
          <w:szCs w:val="24"/>
          <w:lang w:val="kk-KZ"/>
        </w:rPr>
        <w:t>Байқау</w:t>
      </w:r>
      <w:r w:rsidRPr="005D6F66">
        <w:rPr>
          <w:lang w:val="kk-KZ"/>
        </w:rPr>
        <w:t xml:space="preserve"> </w:t>
      </w:r>
      <w:r w:rsidRPr="005D6F66">
        <w:rPr>
          <w:rFonts w:ascii="Times New Roman" w:hAnsi="Times New Roman" w:cs="Times New Roman"/>
          <w:sz w:val="24"/>
          <w:szCs w:val="24"/>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w:t>
      </w:r>
      <w:r w:rsidR="00343D04">
        <w:rPr>
          <w:rFonts w:ascii="Times New Roman" w:hAnsi="Times New Roman" w:cs="Times New Roman"/>
          <w:sz w:val="24"/>
          <w:szCs w:val="24"/>
          <w:lang w:val="kk-KZ"/>
        </w:rPr>
        <w:t xml:space="preserve"> </w:t>
      </w:r>
      <w:r w:rsidRPr="005D6F66">
        <w:rPr>
          <w:rFonts w:ascii="Times New Roman" w:hAnsi="Times New Roman" w:cs="Times New Roman"/>
          <w:sz w:val="24"/>
          <w:szCs w:val="24"/>
          <w:lang w:val="kk-KZ"/>
        </w:rPr>
        <w:t xml:space="preserve">432 бірлескен  бұйрығы негізінде өткізіледі.«Орта, техникалық және кәсіптік, орта білімнен кейінгі білім беру мемлекеттік ұйымдарының басшыларын конкурстық жолмен ауыстыру және мектепке дейінгі білім берудің жалпы білім беретін оқу бағдарламаларын іске асыратын мемлекеттік білім беру ұйымдарының басшылары лауазымдарына конкурстық тағайындау қағидаларын бекіту туралы орта </w:t>
      </w:r>
      <w:r w:rsidR="00C05D00" w:rsidRPr="005D6F66">
        <w:rPr>
          <w:rFonts w:ascii="Times New Roman" w:hAnsi="Times New Roman" w:cs="Times New Roman"/>
          <w:sz w:val="24"/>
          <w:szCs w:val="24"/>
          <w:lang w:val="kk-KZ"/>
        </w:rPr>
        <w:t xml:space="preserve">білім және қосымша </w:t>
      </w:r>
      <w:r w:rsidRPr="005D6F66">
        <w:rPr>
          <w:rFonts w:ascii="Times New Roman" w:hAnsi="Times New Roman" w:cs="Times New Roman"/>
          <w:sz w:val="24"/>
          <w:szCs w:val="24"/>
          <w:lang w:val="kk-KZ"/>
        </w:rPr>
        <w:t xml:space="preserve"> білім беру бағдарламалары»</w:t>
      </w:r>
    </w:p>
    <w:p w:rsidR="00C05D00" w:rsidRPr="00787412" w:rsidRDefault="00C05D00" w:rsidP="00C05D00">
      <w:pPr>
        <w:rPr>
          <w:rFonts w:ascii="Times New Roman" w:hAnsi="Times New Roman" w:cs="Times New Roman"/>
          <w:b/>
          <w:sz w:val="24"/>
          <w:szCs w:val="24"/>
          <w:lang w:val="kk-KZ"/>
        </w:rPr>
      </w:pPr>
      <w:r>
        <w:rPr>
          <w:rFonts w:ascii="Times New Roman" w:hAnsi="Times New Roman" w:cs="Times New Roman"/>
          <w:b/>
          <w:sz w:val="24"/>
          <w:szCs w:val="24"/>
          <w:lang w:val="kk-KZ"/>
        </w:rPr>
        <w:t>Байқауға</w:t>
      </w:r>
      <w:r w:rsidRPr="00787412">
        <w:rPr>
          <w:rFonts w:ascii="Times New Roman" w:hAnsi="Times New Roman" w:cs="Times New Roman"/>
          <w:b/>
          <w:sz w:val="24"/>
          <w:szCs w:val="24"/>
          <w:lang w:val="kk-KZ"/>
        </w:rPr>
        <w:t xml:space="preserve"> қатысуға ниет білдірген тұлға хабарландыруда көрсетілген құжаттарды қабылдау мерзімінде электрондық немесе қағаз түрінде жібереді: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1) қоса берілген тізімді көрсете отырып, конкурсқа қатысуға өтінім. осы Қағидаларға 10-қосымшаға сәйкес нысан бойынша құжаттар;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2) жеке басын куәландыратын құжат немесе цифрлық құжаттама қызметінің электрондық құжаты (сәйкестендіру үшін);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3) </w:t>
      </w:r>
      <w:r w:rsidR="001F2A6E" w:rsidRPr="00787412">
        <w:rPr>
          <w:rFonts w:ascii="Times New Roman" w:hAnsi="Times New Roman" w:cs="Times New Roman"/>
          <w:sz w:val="24"/>
          <w:szCs w:val="24"/>
          <w:lang w:val="kk-KZ"/>
        </w:rPr>
        <w:t xml:space="preserve">кадрларды есепке алу бойынша толтырылған жеке парағы </w:t>
      </w:r>
      <w:r w:rsidRPr="00787412">
        <w:rPr>
          <w:rFonts w:ascii="Times New Roman" w:hAnsi="Times New Roman" w:cs="Times New Roman"/>
          <w:sz w:val="24"/>
          <w:szCs w:val="24"/>
          <w:lang w:val="kk-KZ"/>
        </w:rPr>
        <w:t>(нақты тұрғылықты жерінің мекен</w:t>
      </w:r>
      <w:r w:rsidR="001F2A6E">
        <w:rPr>
          <w:rFonts w:ascii="Times New Roman" w:hAnsi="Times New Roman" w:cs="Times New Roman"/>
          <w:sz w:val="24"/>
          <w:szCs w:val="24"/>
          <w:lang w:val="kk-KZ"/>
        </w:rPr>
        <w:t>-</w:t>
      </w:r>
      <w:r w:rsidRPr="00787412">
        <w:rPr>
          <w:rFonts w:ascii="Times New Roman" w:hAnsi="Times New Roman" w:cs="Times New Roman"/>
          <w:sz w:val="24"/>
          <w:szCs w:val="24"/>
          <w:lang w:val="kk-KZ"/>
        </w:rPr>
        <w:t xml:space="preserve">жайы мен байланыс телефондары – бар болса);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lastRenderedPageBreak/>
        <w:t xml:space="preserve">4) педагог қызметкерлердің үлгілік біліктілік сипаттамаларында бекітілген лауазымға қойылатын біліктілік талаптарына сәйкес білімі туралы құжаттардың көшірмелері: 2/3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5) еңбек қызметін растайтын құжаттың көшірмесі (бар болса);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6) «Денсаулық сақтау саласындағы есепке алу құжаттамасы нысандарын бекіту туралы» Қазақстан Республикасы Денсаулық сақтау министрінің міндетін атқарушының 2020 жылғы 30 қазандағы No ҚР ДСМ - 175/2020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7) психоневрологиялық ұйымнан анықтама;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8) наркологиялық ұйым</w:t>
      </w:r>
      <w:r w:rsidR="001A7F9A">
        <w:rPr>
          <w:rFonts w:ascii="Times New Roman" w:hAnsi="Times New Roman" w:cs="Times New Roman"/>
          <w:sz w:val="24"/>
          <w:szCs w:val="24"/>
          <w:lang w:val="kk-KZ"/>
        </w:rPr>
        <w:t>ы</w:t>
      </w:r>
      <w:r w:rsidRPr="00787412">
        <w:rPr>
          <w:rFonts w:ascii="Times New Roman" w:hAnsi="Times New Roman" w:cs="Times New Roman"/>
          <w:sz w:val="24"/>
          <w:szCs w:val="24"/>
          <w:lang w:val="kk-KZ"/>
        </w:rPr>
        <w:t xml:space="preserve">ның анықтамасы;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9) Ұлттық біліктілік тестілеуінің (бұдан әрі – ҰБТ) сертификаты немесе педагог-модератор, педагог-сарапшы, пе</w:t>
      </w:r>
      <w:r w:rsidR="001A7F9A" w:rsidRPr="00787412">
        <w:rPr>
          <w:rFonts w:ascii="Times New Roman" w:hAnsi="Times New Roman" w:cs="Times New Roman"/>
          <w:sz w:val="24"/>
          <w:szCs w:val="24"/>
          <w:lang w:val="kk-KZ"/>
        </w:rPr>
        <w:t>дагог-зерттеуші, оқытушы-шебер</w:t>
      </w:r>
      <w:r w:rsidRPr="00787412">
        <w:rPr>
          <w:rFonts w:ascii="Times New Roman" w:hAnsi="Times New Roman" w:cs="Times New Roman"/>
          <w:sz w:val="24"/>
          <w:szCs w:val="24"/>
          <w:lang w:val="kk-KZ"/>
        </w:rPr>
        <w:t xml:space="preserve"> біліктілік санатының сертификаты (болған жағдайда); </w:t>
      </w:r>
    </w:p>
    <w:p w:rsidR="005D6F66"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 10) 1-қосымшаға сәйкес нысан бойынша бос немесе уақытша бос педагог лауазымына орналасуға кандидатты бағалау парағы</w:t>
      </w:r>
      <w:r w:rsidR="005D6F66" w:rsidRPr="00787412">
        <w:rPr>
          <w:rFonts w:ascii="Times New Roman" w:hAnsi="Times New Roman" w:cs="Times New Roman"/>
          <w:sz w:val="24"/>
          <w:szCs w:val="24"/>
          <w:lang w:val="kk-KZ"/>
        </w:rPr>
        <w:t>.</w:t>
      </w:r>
      <w:r w:rsidRPr="00787412">
        <w:rPr>
          <w:rFonts w:ascii="Times New Roman" w:hAnsi="Times New Roman" w:cs="Times New Roman"/>
          <w:sz w:val="24"/>
          <w:szCs w:val="24"/>
          <w:lang w:val="kk-KZ"/>
        </w:rPr>
        <w:t xml:space="preserve"> </w:t>
      </w:r>
    </w:p>
    <w:p w:rsidR="00C05D00" w:rsidRPr="00787412" w:rsidRDefault="005D6F66" w:rsidP="005D6F66">
      <w:pPr>
        <w:ind w:firstLine="708"/>
        <w:rPr>
          <w:rFonts w:ascii="Times New Roman" w:hAnsi="Times New Roman" w:cs="Times New Roman"/>
          <w:sz w:val="24"/>
          <w:szCs w:val="24"/>
          <w:lang w:val="kk-KZ"/>
        </w:rPr>
      </w:pPr>
      <w:r w:rsidRPr="00787412">
        <w:rPr>
          <w:rFonts w:ascii="Times New Roman" w:hAnsi="Times New Roman" w:cs="Times New Roman"/>
          <w:sz w:val="24"/>
          <w:szCs w:val="24"/>
          <w:lang w:val="kk-KZ"/>
        </w:rPr>
        <w:t>Б</w:t>
      </w:r>
      <w:r w:rsidR="00C05D00" w:rsidRPr="00787412">
        <w:rPr>
          <w:rFonts w:ascii="Times New Roman" w:hAnsi="Times New Roman" w:cs="Times New Roman"/>
          <w:sz w:val="24"/>
          <w:szCs w:val="24"/>
          <w:lang w:val="kk-KZ"/>
        </w:rPr>
        <w:t xml:space="preserve">ар болған жағдайда кандидат өзінің білімі, жұмыс тәжірибесі, кәсіби деңгейіне қатысты қосымша мәліметтерді (құжаттардың көшірмелері) ұсынады. </w:t>
      </w:r>
      <w:r w:rsidR="001A7F9A" w:rsidRPr="00787412">
        <w:rPr>
          <w:rFonts w:ascii="Times New Roman" w:hAnsi="Times New Roman" w:cs="Times New Roman"/>
          <w:sz w:val="24"/>
          <w:szCs w:val="24"/>
          <w:lang w:val="kk-KZ"/>
        </w:rPr>
        <w:t>(</w:t>
      </w:r>
      <w:r w:rsidR="00C05D00" w:rsidRPr="00787412">
        <w:rPr>
          <w:rFonts w:ascii="Times New Roman" w:hAnsi="Times New Roman" w:cs="Times New Roman"/>
          <w:sz w:val="24"/>
          <w:szCs w:val="24"/>
          <w:lang w:val="kk-KZ"/>
        </w:rPr>
        <w:t xml:space="preserve">біліктілігін арттыру, ғылыми/ғылыми дәрежелер мен атақтар беру, ғылыми немесе әдістемелік басылымдар, біліктілік санаттары, бұрынғы жұмыс орны басшылығының ұсыныстары).  </w:t>
      </w:r>
    </w:p>
    <w:p w:rsidR="005A03C5" w:rsidRPr="00787412" w:rsidRDefault="00C05D00" w:rsidP="005D6F66">
      <w:pPr>
        <w:ind w:firstLine="708"/>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Құжаттардың бірінің болмауы кандидатқа құжаттарды қайтару үшін негіз болып табылады.  </w:t>
      </w:r>
    </w:p>
    <w:p w:rsidR="005A03C5" w:rsidRPr="00787412" w:rsidRDefault="005A03C5" w:rsidP="005A03C5">
      <w:pPr>
        <w:rPr>
          <w:rFonts w:ascii="Times New Roman" w:hAnsi="Times New Roman" w:cs="Times New Roman"/>
          <w:sz w:val="24"/>
          <w:szCs w:val="24"/>
          <w:lang w:val="kk-KZ"/>
        </w:rPr>
      </w:pPr>
    </w:p>
    <w:p w:rsidR="00B61D94" w:rsidRPr="00787412" w:rsidRDefault="00B61D94">
      <w:pPr>
        <w:rPr>
          <w:rFonts w:ascii="Times New Roman" w:hAnsi="Times New Roman" w:cs="Times New Roman"/>
          <w:sz w:val="24"/>
          <w:szCs w:val="24"/>
          <w:lang w:val="kk-KZ"/>
        </w:rPr>
      </w:pPr>
    </w:p>
    <w:sectPr w:rsidR="00B61D94" w:rsidRPr="007874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E2F59"/>
    <w:multiLevelType w:val="hybridMultilevel"/>
    <w:tmpl w:val="792061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593"/>
    <w:rsid w:val="001A7F9A"/>
    <w:rsid w:val="001F2A6E"/>
    <w:rsid w:val="00343D04"/>
    <w:rsid w:val="00344A30"/>
    <w:rsid w:val="00401A14"/>
    <w:rsid w:val="0044063C"/>
    <w:rsid w:val="00491C86"/>
    <w:rsid w:val="00500B3B"/>
    <w:rsid w:val="00533EAB"/>
    <w:rsid w:val="005A03C5"/>
    <w:rsid w:val="005D6F66"/>
    <w:rsid w:val="00676CD9"/>
    <w:rsid w:val="007001BB"/>
    <w:rsid w:val="00787412"/>
    <w:rsid w:val="00795494"/>
    <w:rsid w:val="00871D0A"/>
    <w:rsid w:val="00897593"/>
    <w:rsid w:val="00985278"/>
    <w:rsid w:val="00A614F9"/>
    <w:rsid w:val="00AE2759"/>
    <w:rsid w:val="00B61D94"/>
    <w:rsid w:val="00C05D00"/>
    <w:rsid w:val="00C56935"/>
    <w:rsid w:val="00D44910"/>
    <w:rsid w:val="00D85A4B"/>
    <w:rsid w:val="00E016F7"/>
    <w:rsid w:val="00E12BCC"/>
    <w:rsid w:val="00F32E39"/>
    <w:rsid w:val="00F949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41C06-760F-4E68-A85D-268514C2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2E3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32E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887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n.kz/ru/Document/Detail?ngr=Z1500000410&amp;langId=3&amp;paragraphNumber=1" TargetMode="External"/><Relationship Id="rId13" Type="http://schemas.openxmlformats.org/officeDocument/2006/relationships/hyperlink" Target="http://zan.kz/ru/Document/Detail?ngr=Z1900000293&amp;langId=3&amp;paragraphNumber=22" TargetMode="External"/><Relationship Id="rId3" Type="http://schemas.openxmlformats.org/officeDocument/2006/relationships/settings" Target="settings.xml"/><Relationship Id="rId7" Type="http://schemas.openxmlformats.org/officeDocument/2006/relationships/hyperlink" Target="http://zan.kz/ru/Document/Detail?ngr=Z1900000293&amp;langId=3&amp;paragraphNumber=22" TargetMode="External"/><Relationship Id="rId12" Type="http://schemas.openxmlformats.org/officeDocument/2006/relationships/hyperlink" Target="http://zan.kz/ru/Document/Detail?ngr=Z070000319_&amp;langId=3&amp;paragraphNumber=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zan.kz/ru/Document/Detail?ngr=Z070000319_&amp;langId=3&amp;paragraphNumber=1" TargetMode="External"/><Relationship Id="rId11" Type="http://schemas.openxmlformats.org/officeDocument/2006/relationships/hyperlink" Target="http://zan.kz/ru/Document/Detail?ngr=K950001000_&amp;langId=3&amp;paragraphNumber=1" TargetMode="External"/><Relationship Id="rId5" Type="http://schemas.openxmlformats.org/officeDocument/2006/relationships/hyperlink" Target="http://zan.kz/ru/Document/Detail?ngr=K950001000_&amp;langId=3&amp;paragraphNumber=1" TargetMode="External"/><Relationship Id="rId15" Type="http://schemas.openxmlformats.org/officeDocument/2006/relationships/fontTable" Target="fontTable.xml"/><Relationship Id="rId10" Type="http://schemas.openxmlformats.org/officeDocument/2006/relationships/hyperlink" Target="http://zan.kz/ru/Document/Detail?ngr=Z020000343_&amp;langId=3&amp;paragraphNumber=1" TargetMode="External"/><Relationship Id="rId4" Type="http://schemas.openxmlformats.org/officeDocument/2006/relationships/webSettings" Target="webSettings.xml"/><Relationship Id="rId9" Type="http://schemas.openxmlformats.org/officeDocument/2006/relationships/hyperlink" Target="http://zan.kz/ru/Document/Detail?ngr=Z970000151_&amp;langId=3&amp;paragraphNumber=2" TargetMode="External"/><Relationship Id="rId14" Type="http://schemas.openxmlformats.org/officeDocument/2006/relationships/hyperlink" Target="http://zan.kz/ru/Document/Detail?ngr=Z1500000410&amp;langId=3&amp;paragraphNumber=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378</TotalTime>
  <Pages>1</Pages>
  <Words>2936</Words>
  <Characters>16740</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Учитель</cp:lastModifiedBy>
  <cp:revision>16</cp:revision>
  <cp:lastPrinted>2023-03-27T05:44:00Z</cp:lastPrinted>
  <dcterms:created xsi:type="dcterms:W3CDTF">2022-08-10T11:50:00Z</dcterms:created>
  <dcterms:modified xsi:type="dcterms:W3CDTF">2024-02-26T04:58:00Z</dcterms:modified>
</cp:coreProperties>
</file>